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AE62B" w14:textId="70CFE5EC" w:rsidR="00FC1083" w:rsidRDefault="00027D42" w:rsidP="00027D42">
      <w:pPr>
        <w:pStyle w:val="Sinespaciado"/>
        <w:jc w:val="center"/>
        <w:rPr>
          <w:rFonts w:ascii="Arial" w:hAnsi="Arial" w:cs="Arial"/>
          <w:b/>
          <w:sz w:val="24"/>
          <w:szCs w:val="24"/>
        </w:rPr>
      </w:pPr>
      <w:bookmarkStart w:id="0" w:name="_GoBack"/>
      <w:r w:rsidRPr="00027D42">
        <w:rPr>
          <w:rFonts w:ascii="Arial" w:hAnsi="Arial" w:cs="Arial"/>
          <w:b/>
          <w:sz w:val="24"/>
          <w:szCs w:val="24"/>
        </w:rPr>
        <w:t>FACILITA ANA PATRICIA PERALTA REGULARIZACIÓN DE DOCUMENTOS EN VENTANILLA ÚNICA DE TRÁMITES Y SERVICIOS</w:t>
      </w:r>
    </w:p>
    <w:bookmarkEnd w:id="0"/>
    <w:p w14:paraId="72B47216" w14:textId="77777777" w:rsidR="00027D42" w:rsidRPr="00FC1083" w:rsidRDefault="00027D42" w:rsidP="00FC1083">
      <w:pPr>
        <w:pStyle w:val="Sinespaciado"/>
        <w:jc w:val="both"/>
        <w:rPr>
          <w:rFonts w:ascii="Arial" w:hAnsi="Arial" w:cs="Arial"/>
          <w:sz w:val="24"/>
          <w:szCs w:val="24"/>
        </w:rPr>
      </w:pPr>
    </w:p>
    <w:p w14:paraId="431F3BF3" w14:textId="77777777" w:rsidR="00027D42" w:rsidRPr="007C61F0" w:rsidRDefault="00027D42" w:rsidP="00027D42">
      <w:pPr>
        <w:pStyle w:val="Prrafodelista"/>
        <w:numPr>
          <w:ilvl w:val="0"/>
          <w:numId w:val="6"/>
        </w:numPr>
        <w:jc w:val="both"/>
        <w:rPr>
          <w:rFonts w:ascii="Arial" w:hAnsi="Arial" w:cs="Arial"/>
          <w:b/>
          <w:lang w:val="es-MX"/>
        </w:rPr>
      </w:pPr>
      <w:r>
        <w:rPr>
          <w:rFonts w:ascii="Arial" w:hAnsi="Arial" w:cs="Arial"/>
          <w:lang w:val="es-MX"/>
        </w:rPr>
        <w:t xml:space="preserve">Más de </w:t>
      </w:r>
      <w:r>
        <w:rPr>
          <w:rFonts w:ascii="Arial" w:hAnsi="Arial" w:cs="Arial"/>
          <w:bCs/>
          <w:lang w:val="es-MX"/>
        </w:rPr>
        <w:t xml:space="preserve">45 mil gestiones atendidas en la presente administración </w:t>
      </w:r>
    </w:p>
    <w:p w14:paraId="00FDF481" w14:textId="77777777" w:rsidR="00FC1083" w:rsidRPr="00FC1083" w:rsidRDefault="00FC1083" w:rsidP="00FC1083">
      <w:pPr>
        <w:pStyle w:val="Sinespaciado"/>
        <w:jc w:val="both"/>
        <w:rPr>
          <w:rFonts w:ascii="Arial" w:hAnsi="Arial" w:cs="Arial"/>
          <w:sz w:val="24"/>
          <w:szCs w:val="24"/>
        </w:rPr>
      </w:pPr>
    </w:p>
    <w:p w14:paraId="734C9D07" w14:textId="68CF1CA6" w:rsidR="00027D42" w:rsidRDefault="00FC1083" w:rsidP="00027D42">
      <w:pPr>
        <w:jc w:val="both"/>
        <w:rPr>
          <w:rFonts w:ascii="Arial" w:hAnsi="Arial" w:cs="Arial"/>
          <w:bCs/>
          <w:lang w:val="es-MX"/>
        </w:rPr>
      </w:pPr>
      <w:r w:rsidRPr="00FC1083">
        <w:rPr>
          <w:rFonts w:ascii="Arial" w:hAnsi="Arial" w:cs="Arial"/>
          <w:b/>
        </w:rPr>
        <w:t>Cancún, Q. R., a 0</w:t>
      </w:r>
      <w:r w:rsidR="00A57AAE">
        <w:rPr>
          <w:rFonts w:ascii="Arial" w:hAnsi="Arial" w:cs="Arial"/>
          <w:b/>
        </w:rPr>
        <w:t>2</w:t>
      </w:r>
      <w:r w:rsidRPr="00FC1083">
        <w:rPr>
          <w:rFonts w:ascii="Arial" w:hAnsi="Arial" w:cs="Arial"/>
          <w:b/>
        </w:rPr>
        <w:t xml:space="preserve"> de noviembre de 2023.-</w:t>
      </w:r>
      <w:r w:rsidRPr="00FC1083">
        <w:rPr>
          <w:rFonts w:ascii="Arial" w:hAnsi="Arial" w:cs="Arial"/>
        </w:rPr>
        <w:t xml:space="preserve"> </w:t>
      </w:r>
      <w:r w:rsidR="00027D42">
        <w:rPr>
          <w:rFonts w:ascii="Arial" w:hAnsi="Arial" w:cs="Arial"/>
          <w:bCs/>
          <w:lang w:val="es-MX"/>
        </w:rPr>
        <w:t xml:space="preserve">“Se tiene que trabajar de forma eficiente </w:t>
      </w:r>
      <w:r w:rsidR="00027D42" w:rsidRPr="007C61F0">
        <w:rPr>
          <w:rFonts w:ascii="Arial" w:hAnsi="Arial" w:cs="Arial"/>
          <w:bCs/>
          <w:lang w:val="es-MX"/>
        </w:rPr>
        <w:t>y</w:t>
      </w:r>
      <w:r w:rsidR="00027D42">
        <w:rPr>
          <w:rFonts w:ascii="Arial" w:hAnsi="Arial" w:cs="Arial"/>
          <w:bCs/>
          <w:lang w:val="es-MX"/>
        </w:rPr>
        <w:t xml:space="preserve"> sobre</w:t>
      </w:r>
      <w:r w:rsidR="00027D42" w:rsidRPr="007C61F0">
        <w:rPr>
          <w:rFonts w:ascii="Arial" w:hAnsi="Arial" w:cs="Arial"/>
          <w:bCs/>
          <w:lang w:val="es-MX"/>
        </w:rPr>
        <w:t xml:space="preserve"> todo</w:t>
      </w:r>
      <w:r w:rsidR="00027D42">
        <w:rPr>
          <w:rFonts w:ascii="Arial" w:hAnsi="Arial" w:cs="Arial"/>
          <w:bCs/>
          <w:lang w:val="es-MX"/>
        </w:rPr>
        <w:t>,</w:t>
      </w:r>
      <w:r w:rsidR="00027D42" w:rsidRPr="007C61F0">
        <w:rPr>
          <w:rFonts w:ascii="Arial" w:hAnsi="Arial" w:cs="Arial"/>
          <w:bCs/>
          <w:lang w:val="es-MX"/>
        </w:rPr>
        <w:t xml:space="preserve"> en beneficio de las y los cancunenses, </w:t>
      </w:r>
      <w:r w:rsidR="00027D42">
        <w:rPr>
          <w:rFonts w:ascii="Arial" w:hAnsi="Arial" w:cs="Arial"/>
          <w:bCs/>
          <w:lang w:val="es-MX"/>
        </w:rPr>
        <w:t>así como de</w:t>
      </w:r>
      <w:r w:rsidR="00027D42" w:rsidRPr="007C61F0">
        <w:rPr>
          <w:rFonts w:ascii="Arial" w:hAnsi="Arial" w:cs="Arial"/>
          <w:bCs/>
          <w:lang w:val="es-MX"/>
        </w:rPr>
        <w:t xml:space="preserve"> nuestra ciudad</w:t>
      </w:r>
      <w:r w:rsidR="00027D42">
        <w:rPr>
          <w:rFonts w:ascii="Arial" w:hAnsi="Arial" w:cs="Arial"/>
          <w:bCs/>
          <w:lang w:val="es-MX"/>
        </w:rPr>
        <w:t xml:space="preserve">. </w:t>
      </w:r>
      <w:r w:rsidR="00027D42" w:rsidRPr="007C61F0">
        <w:rPr>
          <w:rFonts w:ascii="Arial" w:hAnsi="Arial" w:cs="Arial"/>
          <w:bCs/>
          <w:lang w:val="es-MX"/>
        </w:rPr>
        <w:t>Que seamos siempre ejemplo de que, en Cancún</w:t>
      </w:r>
      <w:r w:rsidR="00027D42">
        <w:rPr>
          <w:rFonts w:ascii="Arial" w:hAnsi="Arial" w:cs="Arial"/>
          <w:bCs/>
          <w:lang w:val="es-MX"/>
        </w:rPr>
        <w:t>,</w:t>
      </w:r>
      <w:r w:rsidR="00027D42" w:rsidRPr="007C61F0">
        <w:rPr>
          <w:rFonts w:ascii="Arial" w:hAnsi="Arial" w:cs="Arial"/>
          <w:bCs/>
          <w:lang w:val="es-MX"/>
        </w:rPr>
        <w:t xml:space="preserve"> se hacen las cosas bien</w:t>
      </w:r>
      <w:r w:rsidR="00027D42">
        <w:rPr>
          <w:rFonts w:ascii="Arial" w:hAnsi="Arial" w:cs="Arial"/>
          <w:bCs/>
          <w:lang w:val="es-MX"/>
        </w:rPr>
        <w:t xml:space="preserve">, por eso tenemos que seguir agilizando la regularización de los documentos que requieran los ciudadanos”, expresó la Presidenta Municipal, Ana Paty Peralta, quien invitó a la población a aprovechar los beneficios de la Ventanilla Única de Trámites y Servicios. </w:t>
      </w:r>
    </w:p>
    <w:p w14:paraId="5D310C61" w14:textId="77777777" w:rsidR="00027D42" w:rsidRDefault="00027D42" w:rsidP="00027D42">
      <w:pPr>
        <w:jc w:val="both"/>
        <w:rPr>
          <w:rFonts w:ascii="Arial" w:hAnsi="Arial" w:cs="Arial"/>
          <w:bCs/>
          <w:lang w:val="es-MX"/>
        </w:rPr>
      </w:pPr>
    </w:p>
    <w:p w14:paraId="3DB4C260" w14:textId="77777777" w:rsidR="00027D42" w:rsidRDefault="00027D42" w:rsidP="00027D42">
      <w:pPr>
        <w:jc w:val="both"/>
        <w:rPr>
          <w:rFonts w:ascii="Arial" w:hAnsi="Arial" w:cs="Arial"/>
          <w:bCs/>
          <w:lang w:val="es-MX"/>
        </w:rPr>
      </w:pPr>
      <w:r>
        <w:rPr>
          <w:rFonts w:ascii="Arial" w:hAnsi="Arial" w:cs="Arial"/>
          <w:bCs/>
          <w:lang w:val="es-MX"/>
        </w:rPr>
        <w:t xml:space="preserve">Con base en el reporte del Instituto Municipal de Desarrollo Administrativo e Innovación (IMDAI), la Primera Autoridad Municipal resaltó que en lo que va de la presente administración, se han atendido más de 45 mil gestiones en dicho espacio que cuenta con un catálogo de 28 procedimientos diferentes. </w:t>
      </w:r>
    </w:p>
    <w:p w14:paraId="5A91AE3F" w14:textId="77777777" w:rsidR="00027D42" w:rsidRDefault="00027D42" w:rsidP="00027D42">
      <w:pPr>
        <w:jc w:val="both"/>
        <w:rPr>
          <w:rFonts w:ascii="Arial" w:hAnsi="Arial" w:cs="Arial"/>
          <w:bCs/>
          <w:lang w:val="es-MX"/>
        </w:rPr>
      </w:pPr>
    </w:p>
    <w:p w14:paraId="21D68AC5" w14:textId="77777777" w:rsidR="00027D42" w:rsidRDefault="00027D42" w:rsidP="00027D42">
      <w:pPr>
        <w:jc w:val="both"/>
        <w:rPr>
          <w:rFonts w:ascii="Arial" w:hAnsi="Arial" w:cs="Arial"/>
          <w:bCs/>
          <w:lang w:val="es-MX"/>
        </w:rPr>
      </w:pPr>
      <w:r>
        <w:rPr>
          <w:rFonts w:ascii="Arial" w:hAnsi="Arial" w:cs="Arial"/>
          <w:bCs/>
          <w:lang w:val="es-MX"/>
        </w:rPr>
        <w:t xml:space="preserve">“Tenemos las instalaciones adecuadas para asistir a la población con asesorías personalizadas e integrales, ya que además en su interior contamos con universal y la Ventanilla Inclusiva para asistencia específica para personas con discapacidad”, explicó. </w:t>
      </w:r>
    </w:p>
    <w:p w14:paraId="3E965FEA" w14:textId="77777777" w:rsidR="00027D42" w:rsidRDefault="00027D42" w:rsidP="00027D42">
      <w:pPr>
        <w:jc w:val="both"/>
        <w:rPr>
          <w:rFonts w:ascii="Arial" w:hAnsi="Arial" w:cs="Arial"/>
          <w:bCs/>
          <w:lang w:val="es-MX"/>
        </w:rPr>
      </w:pPr>
    </w:p>
    <w:p w14:paraId="29EA5E43" w14:textId="77777777" w:rsidR="00027D42" w:rsidRDefault="00027D42" w:rsidP="00027D42">
      <w:pPr>
        <w:jc w:val="both"/>
        <w:rPr>
          <w:rFonts w:ascii="Arial" w:hAnsi="Arial" w:cs="Arial"/>
          <w:bCs/>
          <w:lang w:val="es-MX"/>
        </w:rPr>
      </w:pPr>
      <w:r>
        <w:rPr>
          <w:rFonts w:ascii="Arial" w:hAnsi="Arial" w:cs="Arial"/>
          <w:bCs/>
          <w:lang w:val="es-MX"/>
        </w:rPr>
        <w:t xml:space="preserve">Como parte de ese amplio catálogo, destacó que se encuentran una de las solicitudes más concurridas como es la emisión de copias certificadas de actas locales o de otras entidades federativas, ya sea de nacimiento, matrimonio y defunción, que realiza el Registro Civil, al igual que las constancias de vecindad y residencia, emitidas por la dirección de Gobierno, así como los permisos de cierre de calle para eventos.  </w:t>
      </w:r>
    </w:p>
    <w:p w14:paraId="1F2F0A68" w14:textId="77777777" w:rsidR="00027D42" w:rsidRDefault="00027D42" w:rsidP="00027D42">
      <w:pPr>
        <w:jc w:val="both"/>
        <w:rPr>
          <w:rFonts w:ascii="Arial" w:hAnsi="Arial" w:cs="Arial"/>
          <w:bCs/>
          <w:lang w:val="es-MX"/>
        </w:rPr>
      </w:pPr>
    </w:p>
    <w:p w14:paraId="6AAEF7FE" w14:textId="77777777" w:rsidR="00027D42" w:rsidRDefault="00027D42" w:rsidP="00027D42">
      <w:pPr>
        <w:jc w:val="both"/>
        <w:rPr>
          <w:rFonts w:ascii="Arial" w:hAnsi="Arial" w:cs="Arial"/>
          <w:bCs/>
          <w:lang w:val="es-MX"/>
        </w:rPr>
      </w:pPr>
      <w:r>
        <w:rPr>
          <w:rFonts w:ascii="Arial" w:hAnsi="Arial" w:cs="Arial"/>
          <w:bCs/>
          <w:lang w:val="es-MX"/>
        </w:rPr>
        <w:t xml:space="preserve">Al ser la regularización de su patrimonio un interés de los contribuyentes, se suman diferentes servicios de la dirección de Catastro como son: cédula catastral, constancia de nomenclatura, cambio de propietario, constancia de propiedad y no propiedad, cambio de condición y certificación de medidas y colindancias en zona urbana. </w:t>
      </w:r>
    </w:p>
    <w:p w14:paraId="556CBEA9" w14:textId="77777777" w:rsidR="00027D42" w:rsidRDefault="00027D42" w:rsidP="00027D42">
      <w:pPr>
        <w:jc w:val="both"/>
        <w:rPr>
          <w:rFonts w:ascii="Arial" w:hAnsi="Arial" w:cs="Arial"/>
          <w:bCs/>
          <w:lang w:val="es-MX"/>
        </w:rPr>
      </w:pPr>
    </w:p>
    <w:p w14:paraId="47DB4F1B" w14:textId="77777777" w:rsidR="00027D42" w:rsidRDefault="00027D42" w:rsidP="00027D42">
      <w:pPr>
        <w:jc w:val="both"/>
        <w:rPr>
          <w:rFonts w:ascii="Arial" w:hAnsi="Arial" w:cs="Arial"/>
          <w:bCs/>
          <w:lang w:val="es-MX"/>
        </w:rPr>
      </w:pPr>
      <w:r>
        <w:rPr>
          <w:rFonts w:ascii="Arial" w:hAnsi="Arial" w:cs="Arial"/>
          <w:bCs/>
          <w:lang w:val="es-MX"/>
        </w:rPr>
        <w:t xml:space="preserve">De la misma forma, en el mismo lugar, pueden realizar algunos procedimientos inherentes a la dirección de Tránsito como son: constancia de no infracción, calificación de boleta de infracción y tarjetón para estacionamiento exclusivo. </w:t>
      </w:r>
    </w:p>
    <w:p w14:paraId="4376A65C" w14:textId="77777777" w:rsidR="00027D42" w:rsidRDefault="00027D42" w:rsidP="00027D42">
      <w:pPr>
        <w:jc w:val="both"/>
        <w:rPr>
          <w:rFonts w:ascii="Arial" w:hAnsi="Arial" w:cs="Arial"/>
          <w:bCs/>
          <w:lang w:val="es-MX"/>
        </w:rPr>
      </w:pPr>
    </w:p>
    <w:p w14:paraId="39D8F250" w14:textId="77777777" w:rsidR="00027D42" w:rsidRDefault="00027D42" w:rsidP="00027D42">
      <w:pPr>
        <w:jc w:val="both"/>
        <w:rPr>
          <w:rFonts w:ascii="Arial" w:hAnsi="Arial" w:cs="Arial"/>
          <w:bCs/>
          <w:lang w:val="es-MX"/>
        </w:rPr>
      </w:pPr>
      <w:r>
        <w:rPr>
          <w:rFonts w:ascii="Arial" w:hAnsi="Arial" w:cs="Arial"/>
          <w:bCs/>
          <w:lang w:val="es-MX"/>
        </w:rPr>
        <w:t xml:space="preserve">A ellos, se suman procedimientos de Ecología, Desarrollo Urbano, Ingresos, Protección Civil, Imagen Urbana y Vía Pública, por mencionar algunas de las </w:t>
      </w:r>
      <w:r>
        <w:rPr>
          <w:rFonts w:ascii="Arial" w:hAnsi="Arial" w:cs="Arial"/>
          <w:bCs/>
          <w:lang w:val="es-MX"/>
        </w:rPr>
        <w:lastRenderedPageBreak/>
        <w:t xml:space="preserve">dependencias que los ciudadanos pueden encontrar en la Ventanilla Única de Trámites y Servicios.  </w:t>
      </w:r>
    </w:p>
    <w:p w14:paraId="665B2FA5" w14:textId="3EF90BF5" w:rsidR="00FC1083" w:rsidRPr="00FC1083" w:rsidRDefault="00FC1083" w:rsidP="00027D42">
      <w:pPr>
        <w:pStyle w:val="Sinespaciado"/>
        <w:jc w:val="both"/>
        <w:rPr>
          <w:rFonts w:ascii="Arial" w:hAnsi="Arial" w:cs="Arial"/>
          <w:sz w:val="24"/>
          <w:szCs w:val="24"/>
        </w:rPr>
      </w:pPr>
    </w:p>
    <w:p w14:paraId="6F161B91" w14:textId="10A93D8C" w:rsidR="003B1CE1" w:rsidRDefault="00FC1083" w:rsidP="00027D42">
      <w:pPr>
        <w:pStyle w:val="Sinespaciado"/>
        <w:jc w:val="center"/>
        <w:rPr>
          <w:rFonts w:ascii="Arial" w:hAnsi="Arial" w:cs="Arial"/>
          <w:sz w:val="24"/>
          <w:szCs w:val="24"/>
        </w:rPr>
      </w:pPr>
      <w:r w:rsidRPr="00FC1083">
        <w:rPr>
          <w:rFonts w:ascii="Arial" w:hAnsi="Arial" w:cs="Arial"/>
          <w:sz w:val="24"/>
          <w:szCs w:val="24"/>
        </w:rPr>
        <w:t>************</w:t>
      </w:r>
    </w:p>
    <w:p w14:paraId="4197D7EE" w14:textId="77777777" w:rsidR="00027D42" w:rsidRPr="00D85C65" w:rsidRDefault="00027D42" w:rsidP="00027D42">
      <w:pPr>
        <w:jc w:val="center"/>
        <w:rPr>
          <w:rFonts w:ascii="Arial" w:hAnsi="Arial" w:cs="Arial"/>
          <w:b/>
          <w:lang w:val="es-MX"/>
        </w:rPr>
      </w:pPr>
      <w:r w:rsidRPr="00D85C65">
        <w:rPr>
          <w:rFonts w:ascii="Arial" w:hAnsi="Arial" w:cs="Arial"/>
          <w:b/>
          <w:lang w:val="es-MX"/>
        </w:rPr>
        <w:t>CAJA DE DATOS</w:t>
      </w:r>
    </w:p>
    <w:p w14:paraId="79439B53" w14:textId="77777777" w:rsidR="00027D42" w:rsidRPr="00D85C65" w:rsidRDefault="00027D42" w:rsidP="00027D42">
      <w:pPr>
        <w:jc w:val="center"/>
        <w:rPr>
          <w:rFonts w:ascii="Arial" w:hAnsi="Arial" w:cs="Arial"/>
          <w:b/>
          <w:lang w:val="es-MX"/>
        </w:rPr>
      </w:pPr>
    </w:p>
    <w:p w14:paraId="31AAC580" w14:textId="77777777" w:rsidR="00027D42" w:rsidRPr="00D85C65" w:rsidRDefault="00027D42" w:rsidP="00027D42">
      <w:pPr>
        <w:jc w:val="both"/>
        <w:rPr>
          <w:rFonts w:ascii="Arial" w:hAnsi="Arial" w:cs="Arial"/>
          <w:lang w:val="es-MX"/>
        </w:rPr>
      </w:pPr>
      <w:r w:rsidRPr="00D85C65">
        <w:rPr>
          <w:rFonts w:ascii="Arial" w:hAnsi="Arial" w:cs="Arial"/>
          <w:lang w:val="es-MX"/>
        </w:rPr>
        <w:t xml:space="preserve">Ventanilla Única de Trámites y Servicios </w:t>
      </w:r>
    </w:p>
    <w:p w14:paraId="7F678D32" w14:textId="77777777" w:rsidR="00027D42" w:rsidRPr="00D85C65" w:rsidRDefault="00027D42" w:rsidP="00027D42">
      <w:pPr>
        <w:jc w:val="both"/>
        <w:rPr>
          <w:rFonts w:ascii="Arial" w:hAnsi="Arial" w:cs="Arial"/>
          <w:lang w:val="es-MX"/>
        </w:rPr>
      </w:pPr>
      <w:r>
        <w:rPr>
          <w:rFonts w:ascii="Arial" w:hAnsi="Arial" w:cs="Arial"/>
          <w:lang w:val="es-MX"/>
        </w:rPr>
        <w:t>Avenida Na</w:t>
      </w:r>
      <w:r w:rsidRPr="00D85C65">
        <w:rPr>
          <w:rFonts w:ascii="Arial" w:hAnsi="Arial" w:cs="Arial"/>
          <w:lang w:val="es-MX"/>
        </w:rPr>
        <w:t xml:space="preserve">der Supermanzana 2, Manzana 01, Lote 11, Andador 3, Local 1 y 2 </w:t>
      </w:r>
    </w:p>
    <w:p w14:paraId="42A0C53A" w14:textId="77777777" w:rsidR="00027D42" w:rsidRPr="00D85C65" w:rsidRDefault="00027D42" w:rsidP="00027D42">
      <w:pPr>
        <w:jc w:val="both"/>
        <w:rPr>
          <w:rFonts w:ascii="Arial" w:hAnsi="Arial" w:cs="Arial"/>
          <w:lang w:val="es-MX"/>
        </w:rPr>
      </w:pPr>
      <w:r w:rsidRPr="00D85C65">
        <w:rPr>
          <w:rFonts w:ascii="Arial" w:hAnsi="Arial" w:cs="Arial"/>
          <w:lang w:val="es-MX"/>
        </w:rPr>
        <w:t xml:space="preserve">Horario de atención: </w:t>
      </w:r>
      <w:proofErr w:type="gramStart"/>
      <w:r w:rsidRPr="00D85C65">
        <w:rPr>
          <w:rFonts w:ascii="Arial" w:hAnsi="Arial" w:cs="Arial"/>
          <w:lang w:val="es-MX"/>
        </w:rPr>
        <w:t>Lunes</w:t>
      </w:r>
      <w:proofErr w:type="gramEnd"/>
      <w:r w:rsidRPr="00D85C65">
        <w:rPr>
          <w:rFonts w:ascii="Arial" w:hAnsi="Arial" w:cs="Arial"/>
          <w:lang w:val="es-MX"/>
        </w:rPr>
        <w:t xml:space="preserve"> a viernes de 9:00 a 16:00 horas </w:t>
      </w:r>
    </w:p>
    <w:p w14:paraId="2CBB2AE6" w14:textId="77777777" w:rsidR="00027D42" w:rsidRPr="00D85C65" w:rsidRDefault="00027D42" w:rsidP="00027D42">
      <w:pPr>
        <w:jc w:val="both"/>
        <w:rPr>
          <w:rFonts w:ascii="Arial" w:hAnsi="Arial" w:cs="Arial"/>
          <w:lang w:val="es-MX"/>
        </w:rPr>
      </w:pPr>
      <w:r w:rsidRPr="00D85C65">
        <w:rPr>
          <w:rFonts w:ascii="Arial" w:hAnsi="Arial" w:cs="Arial"/>
          <w:lang w:val="es-MX"/>
        </w:rPr>
        <w:t>Teléfono: 99 88 81 28 00 extensión 9700 y 9701</w:t>
      </w:r>
    </w:p>
    <w:p w14:paraId="23697174" w14:textId="77777777" w:rsidR="00027D42" w:rsidRPr="006702E9" w:rsidRDefault="00027D42" w:rsidP="00027D42">
      <w:pPr>
        <w:jc w:val="both"/>
        <w:rPr>
          <w:bCs/>
        </w:rPr>
      </w:pPr>
    </w:p>
    <w:p w14:paraId="3341561D" w14:textId="77777777" w:rsidR="00027D42" w:rsidRPr="00FC1083" w:rsidRDefault="00027D42" w:rsidP="00027D42">
      <w:pPr>
        <w:pStyle w:val="Sinespaciado"/>
        <w:jc w:val="center"/>
        <w:rPr>
          <w:rFonts w:ascii="Arial" w:hAnsi="Arial" w:cs="Arial"/>
          <w:sz w:val="24"/>
          <w:szCs w:val="24"/>
        </w:rPr>
      </w:pPr>
    </w:p>
    <w:sectPr w:rsidR="00027D42" w:rsidRPr="00FC108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53C4D" w14:textId="77777777" w:rsidR="001D2564" w:rsidRDefault="001D2564" w:rsidP="0092028B">
      <w:r>
        <w:separator/>
      </w:r>
    </w:p>
  </w:endnote>
  <w:endnote w:type="continuationSeparator" w:id="0">
    <w:p w14:paraId="30FE1866" w14:textId="77777777" w:rsidR="001D2564" w:rsidRDefault="001D256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C49D4" w14:textId="77777777" w:rsidR="001D2564" w:rsidRDefault="001D2564" w:rsidP="0092028B">
      <w:r>
        <w:separator/>
      </w:r>
    </w:p>
  </w:footnote>
  <w:footnote w:type="continuationSeparator" w:id="0">
    <w:p w14:paraId="2035B564" w14:textId="77777777" w:rsidR="001D2564" w:rsidRDefault="001D2564"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12B8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A57AAE">
                            <w:rPr>
                              <w:rFonts w:cstheme="minorHAnsi"/>
                              <w:b/>
                              <w:bCs/>
                              <w:lang w:val="es-ES"/>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012B8E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E74D0">
                      <w:rPr>
                        <w:rFonts w:cstheme="minorHAnsi"/>
                        <w:b/>
                        <w:bCs/>
                        <w:lang w:val="es-ES"/>
                      </w:rPr>
                      <w:t>2</w:t>
                    </w:r>
                    <w:r w:rsidR="00A57AAE">
                      <w:rPr>
                        <w:rFonts w:cstheme="minorHAnsi"/>
                        <w:b/>
                        <w:bCs/>
                        <w:lang w:val="es-ES"/>
                      </w:rPr>
                      <w:t>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944"/>
    <w:multiLevelType w:val="hybridMultilevel"/>
    <w:tmpl w:val="F32C7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AC5502"/>
    <w:multiLevelType w:val="hybridMultilevel"/>
    <w:tmpl w:val="398036E4"/>
    <w:lvl w:ilvl="0" w:tplc="C2AA6AD0">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51139CC"/>
    <w:multiLevelType w:val="hybridMultilevel"/>
    <w:tmpl w:val="24E819C4"/>
    <w:lvl w:ilvl="0" w:tplc="30AC7E28">
      <w:start w:val="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27D42"/>
    <w:rsid w:val="0005079F"/>
    <w:rsid w:val="000631D8"/>
    <w:rsid w:val="000B4972"/>
    <w:rsid w:val="000C2B60"/>
    <w:rsid w:val="000E31A3"/>
    <w:rsid w:val="0011077D"/>
    <w:rsid w:val="00147437"/>
    <w:rsid w:val="001654D5"/>
    <w:rsid w:val="001B116D"/>
    <w:rsid w:val="001C6B55"/>
    <w:rsid w:val="001D2564"/>
    <w:rsid w:val="00212399"/>
    <w:rsid w:val="00227552"/>
    <w:rsid w:val="002543D1"/>
    <w:rsid w:val="00256EB8"/>
    <w:rsid w:val="002632F3"/>
    <w:rsid w:val="00276DF4"/>
    <w:rsid w:val="002A2D0E"/>
    <w:rsid w:val="002C5397"/>
    <w:rsid w:val="002F0C8B"/>
    <w:rsid w:val="00303DED"/>
    <w:rsid w:val="00337A16"/>
    <w:rsid w:val="00343970"/>
    <w:rsid w:val="003B1CE1"/>
    <w:rsid w:val="003D3D5F"/>
    <w:rsid w:val="00416DC1"/>
    <w:rsid w:val="00420163"/>
    <w:rsid w:val="004C19D1"/>
    <w:rsid w:val="004C5803"/>
    <w:rsid w:val="004C67EE"/>
    <w:rsid w:val="004D2043"/>
    <w:rsid w:val="005900C6"/>
    <w:rsid w:val="005A721C"/>
    <w:rsid w:val="00626F6C"/>
    <w:rsid w:val="00640939"/>
    <w:rsid w:val="006A2C2B"/>
    <w:rsid w:val="006A76FD"/>
    <w:rsid w:val="006D1261"/>
    <w:rsid w:val="00704C8C"/>
    <w:rsid w:val="007B65EE"/>
    <w:rsid w:val="007B7D35"/>
    <w:rsid w:val="00814EC3"/>
    <w:rsid w:val="008170A1"/>
    <w:rsid w:val="0082090F"/>
    <w:rsid w:val="00861A80"/>
    <w:rsid w:val="0086638B"/>
    <w:rsid w:val="0088559A"/>
    <w:rsid w:val="008A3C52"/>
    <w:rsid w:val="008F70CC"/>
    <w:rsid w:val="0092028B"/>
    <w:rsid w:val="009221E9"/>
    <w:rsid w:val="00997D3F"/>
    <w:rsid w:val="009C4697"/>
    <w:rsid w:val="009E69B8"/>
    <w:rsid w:val="00A12E56"/>
    <w:rsid w:val="00A57AAE"/>
    <w:rsid w:val="00AD6083"/>
    <w:rsid w:val="00AF2C2D"/>
    <w:rsid w:val="00B67E28"/>
    <w:rsid w:val="00B82A1A"/>
    <w:rsid w:val="00BD134E"/>
    <w:rsid w:val="00BD25BE"/>
    <w:rsid w:val="00BD5728"/>
    <w:rsid w:val="00BE2B1E"/>
    <w:rsid w:val="00BE74D0"/>
    <w:rsid w:val="00C54264"/>
    <w:rsid w:val="00D1243E"/>
    <w:rsid w:val="00D23899"/>
    <w:rsid w:val="00D951D4"/>
    <w:rsid w:val="00DA3718"/>
    <w:rsid w:val="00DB3D5F"/>
    <w:rsid w:val="00DC077B"/>
    <w:rsid w:val="00DD491E"/>
    <w:rsid w:val="00E147E9"/>
    <w:rsid w:val="00E44914"/>
    <w:rsid w:val="00E661A4"/>
    <w:rsid w:val="00E90C7C"/>
    <w:rsid w:val="00EA339E"/>
    <w:rsid w:val="00EA41CC"/>
    <w:rsid w:val="00EC2741"/>
    <w:rsid w:val="00F176FF"/>
    <w:rsid w:val="00F67D29"/>
    <w:rsid w:val="00F72863"/>
    <w:rsid w:val="00FB3CDC"/>
    <w:rsid w:val="00FC1083"/>
    <w:rsid w:val="00FE2358"/>
    <w:rsid w:val="00FF34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2307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4</cp:revision>
  <dcterms:created xsi:type="dcterms:W3CDTF">2023-11-02T02:54:00Z</dcterms:created>
  <dcterms:modified xsi:type="dcterms:W3CDTF">2023-11-02T18:24:00Z</dcterms:modified>
</cp:coreProperties>
</file>